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Ind w:w="108" w:type="dxa"/>
        <w:tblLook w:val="01E0"/>
      </w:tblPr>
      <w:tblGrid>
        <w:gridCol w:w="3331"/>
        <w:gridCol w:w="6523"/>
      </w:tblGrid>
      <w:tr w:rsidR="006F397D" w:rsidRPr="00790C0F" w:rsidTr="000C1A2E">
        <w:tc>
          <w:tcPr>
            <w:tcW w:w="3331" w:type="dxa"/>
          </w:tcPr>
          <w:p w:rsidR="006F397D" w:rsidRPr="00790C0F" w:rsidRDefault="006F397D" w:rsidP="000C1A2E">
            <w:pPr>
              <w:ind w:left="-340"/>
              <w:rPr>
                <w:rFonts w:ascii="Arial" w:hAnsi="Arial"/>
                <w:lang w:val="de-CH"/>
              </w:rPr>
            </w:pPr>
            <w:r w:rsidRPr="006D2A75">
              <w:rPr>
                <w:rFonts w:ascii="Arial" w:hAnsi="Arial"/>
                <w:noProof/>
                <w:sz w:val="24"/>
                <w:szCs w:val="22"/>
                <w:lang w:val="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Logo 2012 korrigiert" style="width:169.5pt;height:91.5pt;visibility:visible">
                  <v:imagedata r:id="rId6" o:title=""/>
                </v:shape>
              </w:pict>
            </w:r>
          </w:p>
        </w:tc>
        <w:tc>
          <w:tcPr>
            <w:tcW w:w="6523" w:type="dxa"/>
          </w:tcPr>
          <w:p w:rsidR="006F397D" w:rsidRPr="00790C0F" w:rsidRDefault="006F397D" w:rsidP="000C188D">
            <w:pPr>
              <w:rPr>
                <w:rFonts w:ascii="Arial" w:hAnsi="Arial"/>
                <w:sz w:val="22"/>
                <w:lang w:val="de-CH"/>
              </w:rPr>
            </w:pPr>
          </w:p>
        </w:tc>
      </w:tr>
    </w:tbl>
    <w:p w:rsidR="006F397D" w:rsidRDefault="006F397D" w:rsidP="003F24EF">
      <w:pPr>
        <w:pBdr>
          <w:top w:val="single" w:sz="4" w:space="12" w:color="auto"/>
        </w:pBdr>
        <w:rPr>
          <w:rFonts w:ascii="Arial" w:hAnsi="Arial"/>
          <w:sz w:val="22"/>
          <w:lang w:val="de-CH"/>
        </w:rPr>
      </w:pPr>
      <w:r>
        <w:rPr>
          <w:noProof/>
          <w:lang w:val="de-CH"/>
        </w:rPr>
        <w:pict>
          <v:shapetype id="_x0000_t202" coordsize="21600,21600" o:spt="202" path="m,l,21600r21600,l21600,xe">
            <v:stroke joinstyle="miter"/>
            <v:path gradientshapeok="t" o:connecttype="rect"/>
          </v:shapetype>
          <v:shape id="_x0000_s1026" type="#_x0000_t202" style="position:absolute;margin-left:259.1pt;margin-top:13.8pt;width:223.5pt;height:23.1pt;z-index:251658240;mso-position-horizontal-relative:text;mso-position-vertical-relative:text" stroked="f">
            <v:textbox>
              <w:txbxContent>
                <w:p w:rsidR="006F397D" w:rsidRDefault="006F397D" w:rsidP="00236E65">
                  <w:pPr>
                    <w:spacing w:after="120"/>
                    <w:rPr>
                      <w:rFonts w:ascii="Arial" w:hAnsi="Arial" w:cs="Arial"/>
                      <w:sz w:val="24"/>
                      <w:lang w:val="de-CH"/>
                    </w:rPr>
                  </w:pPr>
                  <w:r>
                    <w:rPr>
                      <w:rFonts w:ascii="Arial" w:hAnsi="Arial"/>
                      <w:sz w:val="16"/>
                      <w:szCs w:val="16"/>
                      <w:u w:val="single"/>
                      <w:lang w:val="de-CH"/>
                    </w:rPr>
                    <w:t>Ernst</w:t>
                  </w:r>
                  <w:r w:rsidRPr="001A5891">
                    <w:rPr>
                      <w:rFonts w:ascii="Arial" w:hAnsi="Arial"/>
                      <w:sz w:val="16"/>
                      <w:szCs w:val="16"/>
                      <w:u w:val="single"/>
                      <w:lang w:val="de-CH"/>
                    </w:rPr>
                    <w:t xml:space="preserve"> </w:t>
                  </w:r>
                  <w:r>
                    <w:rPr>
                      <w:rFonts w:ascii="Arial" w:hAnsi="Arial"/>
                      <w:sz w:val="16"/>
                      <w:szCs w:val="16"/>
                      <w:u w:val="single"/>
                      <w:lang w:val="de-CH"/>
                    </w:rPr>
                    <w:t>Hollenstein</w:t>
                  </w:r>
                  <w:r w:rsidRPr="001A5891">
                    <w:rPr>
                      <w:rFonts w:ascii="Arial" w:hAnsi="Arial"/>
                      <w:sz w:val="16"/>
                      <w:szCs w:val="16"/>
                      <w:u w:val="single"/>
                      <w:lang w:val="de-CH"/>
                    </w:rPr>
                    <w:t xml:space="preserve">, </w:t>
                  </w:r>
                  <w:r>
                    <w:rPr>
                      <w:rFonts w:ascii="Arial" w:hAnsi="Arial"/>
                      <w:sz w:val="16"/>
                      <w:szCs w:val="16"/>
                      <w:u w:val="single"/>
                      <w:lang w:val="de-CH"/>
                    </w:rPr>
                    <w:t>Hotzenmattstr. 3</w:t>
                  </w:r>
                  <w:r w:rsidRPr="001A5891">
                    <w:rPr>
                      <w:rFonts w:ascii="Arial" w:hAnsi="Arial"/>
                      <w:sz w:val="16"/>
                      <w:szCs w:val="16"/>
                      <w:u w:val="single"/>
                      <w:lang w:val="de-CH"/>
                    </w:rPr>
                    <w:t xml:space="preserve">, </w:t>
                  </w:r>
                  <w:r>
                    <w:rPr>
                      <w:rFonts w:ascii="Arial" w:hAnsi="Arial"/>
                      <w:sz w:val="16"/>
                      <w:szCs w:val="16"/>
                      <w:u w:val="single"/>
                      <w:lang w:val="de-CH"/>
                    </w:rPr>
                    <w:t>8915</w:t>
                  </w:r>
                  <w:r w:rsidRPr="001A5891">
                    <w:rPr>
                      <w:rFonts w:ascii="Arial" w:hAnsi="Arial"/>
                      <w:sz w:val="16"/>
                      <w:szCs w:val="16"/>
                      <w:u w:val="single"/>
                      <w:lang w:val="de-CH"/>
                    </w:rPr>
                    <w:t xml:space="preserve"> </w:t>
                  </w:r>
                  <w:r>
                    <w:rPr>
                      <w:rFonts w:ascii="Arial" w:hAnsi="Arial"/>
                      <w:sz w:val="16"/>
                      <w:szCs w:val="16"/>
                      <w:u w:val="single"/>
                      <w:lang w:val="de-CH"/>
                    </w:rPr>
                    <w:t xml:space="preserve">Hausen a. A. </w:t>
                  </w:r>
                </w:p>
                <w:p w:rsidR="006F397D" w:rsidRPr="00236E65" w:rsidRDefault="006F397D">
                  <w:pPr>
                    <w:rPr>
                      <w:rFonts w:ascii="Arial" w:hAnsi="Arial" w:cs="Arial"/>
                      <w:sz w:val="22"/>
                      <w:lang w:val="de-CH"/>
                    </w:rPr>
                  </w:pPr>
                  <w:bookmarkStart w:id="0" w:name="Anschrift"/>
                  <w:bookmarkEnd w:id="0"/>
                </w:p>
              </w:txbxContent>
            </v:textbox>
          </v:shape>
        </w:pict>
      </w:r>
    </w:p>
    <w:p w:rsidR="006F397D" w:rsidRDefault="006F397D" w:rsidP="00AD2F57">
      <w:pPr>
        <w:tabs>
          <w:tab w:val="left" w:pos="5387"/>
        </w:tabs>
        <w:spacing w:after="60"/>
        <w:ind w:left="5387" w:hanging="5387"/>
        <w:rPr>
          <w:rFonts w:ascii="Arial" w:hAnsi="Arial"/>
          <w:sz w:val="22"/>
          <w:lang w:val="de-CH"/>
        </w:rPr>
      </w:pPr>
    </w:p>
    <w:p w:rsidR="006F397D" w:rsidRDefault="006F397D" w:rsidP="00AD2F57">
      <w:pPr>
        <w:tabs>
          <w:tab w:val="left" w:pos="5387"/>
        </w:tabs>
        <w:spacing w:after="60"/>
        <w:ind w:left="5387" w:hanging="5387"/>
        <w:rPr>
          <w:rFonts w:ascii="Arial" w:hAnsi="Arial"/>
          <w:sz w:val="22"/>
          <w:lang w:val="de-CH"/>
        </w:rPr>
      </w:pPr>
    </w:p>
    <w:p w:rsidR="006F397D" w:rsidRDefault="006F397D" w:rsidP="00AD2F57">
      <w:pPr>
        <w:tabs>
          <w:tab w:val="left" w:pos="5387"/>
        </w:tabs>
        <w:spacing w:after="60"/>
        <w:ind w:left="5387" w:hanging="5387"/>
        <w:rPr>
          <w:rFonts w:ascii="Arial" w:hAnsi="Arial"/>
          <w:sz w:val="22"/>
          <w:lang w:val="de-CH"/>
        </w:rPr>
      </w:pPr>
    </w:p>
    <w:p w:rsidR="006F397D" w:rsidRDefault="006F397D" w:rsidP="00AD2F57">
      <w:pPr>
        <w:tabs>
          <w:tab w:val="left" w:pos="5387"/>
        </w:tabs>
        <w:spacing w:after="60"/>
        <w:ind w:left="5387" w:hanging="5387"/>
        <w:rPr>
          <w:rFonts w:ascii="Arial" w:hAnsi="Arial"/>
          <w:b/>
          <w:sz w:val="28"/>
          <w:szCs w:val="28"/>
          <w:lang w:val="de-CH"/>
        </w:rPr>
      </w:pPr>
      <w:r>
        <w:rPr>
          <w:rFonts w:ascii="Arial" w:hAnsi="Arial"/>
          <w:sz w:val="22"/>
          <w:lang w:val="de-CH"/>
        </w:rPr>
        <w:t xml:space="preserve">                  </w:t>
      </w:r>
      <w:r w:rsidRPr="00374782">
        <w:rPr>
          <w:rFonts w:ascii="Arial" w:hAnsi="Arial"/>
          <w:b/>
          <w:sz w:val="28"/>
          <w:szCs w:val="28"/>
          <w:lang w:val="de-CH"/>
        </w:rPr>
        <w:t xml:space="preserve">BERICHT </w:t>
      </w:r>
      <w:r>
        <w:rPr>
          <w:rFonts w:ascii="Arial" w:hAnsi="Arial"/>
          <w:b/>
          <w:sz w:val="28"/>
          <w:szCs w:val="28"/>
          <w:lang w:val="de-CH"/>
        </w:rPr>
        <w:t xml:space="preserve"> </w:t>
      </w:r>
      <w:r w:rsidRPr="00374782">
        <w:rPr>
          <w:rFonts w:ascii="Arial" w:hAnsi="Arial"/>
          <w:b/>
          <w:sz w:val="28"/>
          <w:szCs w:val="28"/>
          <w:lang w:val="de-CH"/>
        </w:rPr>
        <w:t xml:space="preserve">HEIMPROGRAMM </w:t>
      </w:r>
      <w:r>
        <w:rPr>
          <w:rFonts w:ascii="Arial" w:hAnsi="Arial"/>
          <w:b/>
          <w:sz w:val="28"/>
          <w:szCs w:val="28"/>
          <w:lang w:val="de-CH"/>
        </w:rPr>
        <w:t xml:space="preserve"> </w:t>
      </w:r>
      <w:r w:rsidRPr="00374782">
        <w:rPr>
          <w:rFonts w:ascii="Arial" w:hAnsi="Arial"/>
          <w:b/>
          <w:sz w:val="28"/>
          <w:szCs w:val="28"/>
          <w:lang w:val="de-CH"/>
        </w:rPr>
        <w:t xml:space="preserve">UND </w:t>
      </w:r>
      <w:r>
        <w:rPr>
          <w:rFonts w:ascii="Arial" w:hAnsi="Arial"/>
          <w:b/>
          <w:sz w:val="28"/>
          <w:szCs w:val="28"/>
          <w:lang w:val="de-CH"/>
        </w:rPr>
        <w:t xml:space="preserve"> </w:t>
      </w:r>
      <w:r w:rsidRPr="00374782">
        <w:rPr>
          <w:rFonts w:ascii="Arial" w:hAnsi="Arial"/>
          <w:b/>
          <w:sz w:val="28"/>
          <w:szCs w:val="28"/>
          <w:lang w:val="de-CH"/>
        </w:rPr>
        <w:t xml:space="preserve">KOMBINATION </w:t>
      </w:r>
      <w:r>
        <w:rPr>
          <w:rFonts w:ascii="Arial" w:hAnsi="Arial"/>
          <w:b/>
          <w:sz w:val="28"/>
          <w:szCs w:val="28"/>
          <w:lang w:val="de-CH"/>
        </w:rPr>
        <w:t xml:space="preserve"> </w:t>
      </w:r>
      <w:r w:rsidRPr="00374782">
        <w:rPr>
          <w:rFonts w:ascii="Arial" w:hAnsi="Arial"/>
          <w:b/>
          <w:sz w:val="28"/>
          <w:szCs w:val="28"/>
          <w:lang w:val="de-CH"/>
        </w:rPr>
        <w:t>201</w:t>
      </w:r>
      <w:r>
        <w:rPr>
          <w:rFonts w:ascii="Arial" w:hAnsi="Arial"/>
          <w:b/>
          <w:sz w:val="28"/>
          <w:szCs w:val="28"/>
          <w:lang w:val="de-CH"/>
        </w:rPr>
        <w:t>5</w:t>
      </w:r>
    </w:p>
    <w:p w:rsidR="006F397D" w:rsidRDefault="006F397D" w:rsidP="00AD2F57">
      <w:pPr>
        <w:tabs>
          <w:tab w:val="left" w:pos="5387"/>
        </w:tabs>
        <w:spacing w:after="60"/>
        <w:ind w:left="5387" w:hanging="5387"/>
        <w:rPr>
          <w:rFonts w:ascii="Arial" w:hAnsi="Arial"/>
          <w:b/>
          <w:sz w:val="28"/>
          <w:szCs w:val="28"/>
          <w:lang w:val="de-CH"/>
        </w:rPr>
      </w:pPr>
    </w:p>
    <w:p w:rsidR="006F397D" w:rsidRDefault="006F397D" w:rsidP="00AD2F57">
      <w:pPr>
        <w:tabs>
          <w:tab w:val="left" w:pos="5387"/>
        </w:tabs>
        <w:spacing w:after="60"/>
        <w:ind w:left="5387" w:hanging="5387"/>
        <w:rPr>
          <w:rFonts w:ascii="Arial" w:hAnsi="Arial"/>
          <w:b/>
          <w:sz w:val="28"/>
          <w:szCs w:val="28"/>
          <w:lang w:val="de-CH"/>
        </w:rPr>
      </w:pPr>
    </w:p>
    <w:p w:rsidR="006F397D" w:rsidRDefault="006F397D" w:rsidP="00A379FD">
      <w:pPr>
        <w:tabs>
          <w:tab w:val="left" w:pos="0"/>
        </w:tabs>
        <w:spacing w:after="60"/>
        <w:ind w:hanging="1418"/>
        <w:rPr>
          <w:sz w:val="22"/>
          <w:szCs w:val="22"/>
        </w:rPr>
      </w:pPr>
      <w:r>
        <w:rPr>
          <w:sz w:val="28"/>
          <w:szCs w:val="28"/>
        </w:rPr>
        <w:t xml:space="preserve">                     </w:t>
      </w:r>
      <w:r w:rsidRPr="00100675">
        <w:rPr>
          <w:sz w:val="22"/>
          <w:szCs w:val="22"/>
        </w:rPr>
        <w:t>Mit der üblichen Verspätung von einigen Tagen kann das Schiessjahr 2015 mit dem Heimprogramm abgeschlossen werden</w:t>
      </w:r>
      <w:r>
        <w:rPr>
          <w:sz w:val="22"/>
          <w:szCs w:val="22"/>
        </w:rPr>
        <w:t>!</w:t>
      </w:r>
    </w:p>
    <w:p w:rsidR="006F397D" w:rsidRDefault="006F397D" w:rsidP="00A379FD">
      <w:pPr>
        <w:tabs>
          <w:tab w:val="left" w:pos="0"/>
        </w:tabs>
        <w:spacing w:after="60"/>
        <w:ind w:hanging="1418"/>
        <w:rPr>
          <w:sz w:val="22"/>
          <w:szCs w:val="22"/>
        </w:rPr>
      </w:pPr>
    </w:p>
    <w:p w:rsidR="006F397D" w:rsidRDefault="006F397D" w:rsidP="00A379FD">
      <w:pPr>
        <w:tabs>
          <w:tab w:val="left" w:pos="0"/>
        </w:tabs>
        <w:spacing w:after="60"/>
        <w:ind w:hanging="1418"/>
        <w:rPr>
          <w:sz w:val="22"/>
          <w:szCs w:val="22"/>
        </w:rPr>
      </w:pPr>
      <w:r>
        <w:rPr>
          <w:sz w:val="22"/>
          <w:szCs w:val="22"/>
        </w:rPr>
        <w:tab/>
        <w:t>Obwohl einige Sektionen das Heimprogramm nicht absolviert haben, konnten 262 Schützinnen und Schützen rangiert werden.</w:t>
      </w:r>
    </w:p>
    <w:p w:rsidR="006F397D" w:rsidRDefault="006F397D" w:rsidP="00A379FD">
      <w:pPr>
        <w:tabs>
          <w:tab w:val="left" w:pos="0"/>
        </w:tabs>
        <w:spacing w:after="60"/>
        <w:ind w:hanging="1418"/>
        <w:rPr>
          <w:sz w:val="22"/>
          <w:szCs w:val="22"/>
        </w:rPr>
      </w:pPr>
      <w:r>
        <w:rPr>
          <w:sz w:val="22"/>
          <w:szCs w:val="22"/>
        </w:rPr>
        <w:tab/>
        <w:t>Dank des Maximums von 100 Punkten setzte sich Edy Räber, Merlischachen bei den Ehrenveteranen auf den ersten Platz, gefolgt von  Roger Faedi, Reinach-Birseck, mit 99 Punkten. Auf den weiteren Plätzen folgen vier Schützen mit 98 Punkten. Die Rangliste der Veteranen wird durch Fritz Brülisauer, Goldach, mit 99 Punkten angeführt. Auf den Plätzen folgen Müller Bruno, Herisau-Waldstatt und Zumkehr Johann, Frutigen, mit je 98 Punkten. Bei den Senioren dominierte Stefan Nägeli, Nürensdorf, mit 99 Punkten. Auf den Plätzen folgen Bachofner Paul, Schwarzenburg, Martin Mächler, Wattwil und Rinderknecht Ruth, Oberwinterthur, mit je 98 Punkten.</w:t>
      </w:r>
    </w:p>
    <w:p w:rsidR="006F397D" w:rsidRDefault="006F397D" w:rsidP="00A379FD">
      <w:pPr>
        <w:tabs>
          <w:tab w:val="left" w:pos="0"/>
        </w:tabs>
        <w:spacing w:after="60"/>
        <w:ind w:hanging="1418"/>
        <w:rPr>
          <w:sz w:val="22"/>
          <w:szCs w:val="22"/>
        </w:rPr>
      </w:pPr>
      <w:r>
        <w:rPr>
          <w:sz w:val="22"/>
          <w:szCs w:val="22"/>
        </w:rPr>
        <w:tab/>
      </w:r>
    </w:p>
    <w:p w:rsidR="006F397D" w:rsidRDefault="006F397D" w:rsidP="00A379FD">
      <w:pPr>
        <w:tabs>
          <w:tab w:val="left" w:pos="0"/>
        </w:tabs>
        <w:spacing w:after="60"/>
        <w:ind w:hanging="1418"/>
        <w:rPr>
          <w:sz w:val="22"/>
          <w:szCs w:val="22"/>
        </w:rPr>
      </w:pPr>
      <w:r>
        <w:rPr>
          <w:sz w:val="22"/>
          <w:szCs w:val="22"/>
        </w:rPr>
        <w:tab/>
        <w:t>136 Schützinnen und Schützen absolvierten die 5 für die Kombination zählenden Wettkämfpe. (Vorjahr 142) Entschieden hat den spannenden Wettkampf in diesem Jahr Edy Räber, Merlischachen. Er konnte sich mit 419, 5 Punkten von möglichen 430 Punkten durchsetzen. Auf den Plätzen zwei und drei folgen  Andreas Berger, Emmental mit 417 Punkten und der Vorjahressieger Leo Hüsser mit 416 Punkten.</w:t>
      </w:r>
    </w:p>
    <w:p w:rsidR="006F397D" w:rsidRDefault="006F397D" w:rsidP="00A379FD">
      <w:pPr>
        <w:tabs>
          <w:tab w:val="left" w:pos="0"/>
        </w:tabs>
        <w:spacing w:after="60"/>
        <w:ind w:hanging="1418"/>
        <w:rPr>
          <w:sz w:val="22"/>
          <w:szCs w:val="22"/>
        </w:rPr>
      </w:pPr>
      <w:r>
        <w:rPr>
          <w:sz w:val="22"/>
          <w:szCs w:val="22"/>
        </w:rPr>
        <w:tab/>
        <w:t>Die Prämienkarten für die fünf Erstplatzierten werden anlässlich der nächsten Jahresversammlung in Illnau überreicht. Die Kranzkartengewinner erhalten ihre Karten zusammen mit den KK der Jahresprogramme im Verlaufe des Monates Oktober.</w:t>
      </w:r>
    </w:p>
    <w:p w:rsidR="006F397D" w:rsidRDefault="006F397D" w:rsidP="00A379FD">
      <w:pPr>
        <w:tabs>
          <w:tab w:val="left" w:pos="0"/>
        </w:tabs>
        <w:spacing w:after="60"/>
        <w:ind w:hanging="1418"/>
        <w:rPr>
          <w:sz w:val="22"/>
          <w:szCs w:val="22"/>
        </w:rPr>
      </w:pPr>
      <w:r>
        <w:rPr>
          <w:sz w:val="22"/>
          <w:szCs w:val="22"/>
        </w:rPr>
        <w:tab/>
      </w:r>
    </w:p>
    <w:p w:rsidR="006F397D" w:rsidRDefault="006F397D" w:rsidP="00A379FD">
      <w:pPr>
        <w:tabs>
          <w:tab w:val="left" w:pos="0"/>
        </w:tabs>
        <w:spacing w:after="60"/>
        <w:ind w:hanging="1418"/>
        <w:rPr>
          <w:sz w:val="22"/>
          <w:szCs w:val="22"/>
        </w:rPr>
      </w:pPr>
      <w:r>
        <w:rPr>
          <w:sz w:val="22"/>
          <w:szCs w:val="22"/>
        </w:rPr>
        <w:tab/>
        <w:t>Die detaillierten Ranglisten des Heimprogrammes und der Kombination 2015 können beiliegenden Ranglisten entnommen werden.</w:t>
      </w:r>
    </w:p>
    <w:p w:rsidR="006F397D" w:rsidRDefault="006F397D" w:rsidP="00A379FD">
      <w:pPr>
        <w:tabs>
          <w:tab w:val="left" w:pos="0"/>
        </w:tabs>
        <w:spacing w:after="60"/>
        <w:ind w:hanging="1418"/>
        <w:rPr>
          <w:sz w:val="22"/>
          <w:szCs w:val="22"/>
        </w:rPr>
      </w:pPr>
      <w:r>
        <w:rPr>
          <w:sz w:val="22"/>
          <w:szCs w:val="22"/>
        </w:rPr>
        <w:tab/>
      </w:r>
    </w:p>
    <w:p w:rsidR="006F397D" w:rsidRDefault="006F397D" w:rsidP="00A379FD">
      <w:pPr>
        <w:tabs>
          <w:tab w:val="left" w:pos="0"/>
        </w:tabs>
        <w:spacing w:after="60"/>
        <w:ind w:hanging="1418"/>
        <w:rPr>
          <w:sz w:val="22"/>
          <w:szCs w:val="22"/>
        </w:rPr>
      </w:pPr>
    </w:p>
    <w:p w:rsidR="006F397D" w:rsidRDefault="006F397D" w:rsidP="00A379FD">
      <w:pPr>
        <w:tabs>
          <w:tab w:val="left" w:pos="0"/>
        </w:tabs>
        <w:spacing w:after="60"/>
        <w:ind w:hanging="1418"/>
        <w:rPr>
          <w:sz w:val="22"/>
          <w:szCs w:val="22"/>
        </w:rPr>
      </w:pPr>
      <w:r>
        <w:rPr>
          <w:sz w:val="22"/>
          <w:szCs w:val="22"/>
        </w:rPr>
        <w:tab/>
      </w:r>
    </w:p>
    <w:p w:rsidR="006F397D" w:rsidRDefault="006F397D" w:rsidP="00EC34FC">
      <w:pPr>
        <w:tabs>
          <w:tab w:val="left" w:pos="0"/>
        </w:tabs>
        <w:spacing w:after="60"/>
        <w:ind w:hanging="1418"/>
        <w:rPr>
          <w:sz w:val="24"/>
          <w:szCs w:val="24"/>
        </w:rPr>
      </w:pPr>
      <w:r>
        <w:rPr>
          <w:sz w:val="22"/>
          <w:szCs w:val="22"/>
        </w:rPr>
        <w:tab/>
      </w:r>
      <w:r>
        <w:rPr>
          <w:sz w:val="22"/>
          <w:szCs w:val="22"/>
        </w:rPr>
        <w:tab/>
      </w:r>
    </w:p>
    <w:p w:rsidR="006F397D" w:rsidRDefault="006F397D" w:rsidP="0099091A">
      <w:pPr>
        <w:tabs>
          <w:tab w:val="left" w:pos="0"/>
        </w:tabs>
        <w:spacing w:after="60"/>
        <w:jc w:val="both"/>
      </w:pPr>
      <w:r>
        <w:rPr>
          <w:sz w:val="24"/>
          <w:szCs w:val="24"/>
        </w:rPr>
        <w:t>Ernst Hollenstein / SM</w:t>
      </w:r>
    </w:p>
    <w:p w:rsidR="006F397D" w:rsidRDefault="006F397D" w:rsidP="00AD2F57">
      <w:pPr>
        <w:tabs>
          <w:tab w:val="left" w:pos="5387"/>
        </w:tabs>
        <w:spacing w:after="60"/>
        <w:ind w:left="5387" w:hanging="5387"/>
        <w:rPr>
          <w:rFonts w:ascii="Arial" w:hAnsi="Arial"/>
          <w:sz w:val="22"/>
          <w:lang w:val="de-CH"/>
        </w:rPr>
      </w:pPr>
    </w:p>
    <w:p w:rsidR="006F397D" w:rsidRDefault="006F397D" w:rsidP="001F5803">
      <w:pPr>
        <w:tabs>
          <w:tab w:val="left" w:pos="5387"/>
        </w:tabs>
        <w:ind w:left="5387" w:hanging="5387"/>
        <w:rPr>
          <w:rFonts w:ascii="Arial" w:hAnsi="Arial"/>
          <w:sz w:val="24"/>
          <w:lang w:val="de-CH"/>
        </w:rPr>
      </w:pPr>
    </w:p>
    <w:p w:rsidR="006F397D" w:rsidRDefault="006F397D" w:rsidP="001F5803">
      <w:pPr>
        <w:tabs>
          <w:tab w:val="left" w:pos="5387"/>
        </w:tabs>
        <w:ind w:left="5387" w:hanging="5387"/>
        <w:rPr>
          <w:rFonts w:ascii="Arial" w:hAnsi="Arial"/>
          <w:sz w:val="24"/>
          <w:lang w:val="de-CH"/>
        </w:rPr>
      </w:pPr>
    </w:p>
    <w:p w:rsidR="006F397D" w:rsidRDefault="006F397D" w:rsidP="001F5803">
      <w:pPr>
        <w:tabs>
          <w:tab w:val="left" w:pos="5387"/>
        </w:tabs>
        <w:ind w:left="5387" w:hanging="5387"/>
        <w:rPr>
          <w:rFonts w:ascii="Arial" w:hAnsi="Arial"/>
          <w:sz w:val="24"/>
          <w:lang w:val="de-CH"/>
        </w:rPr>
      </w:pPr>
    </w:p>
    <w:p w:rsidR="006F397D" w:rsidRDefault="006F397D" w:rsidP="000C188D">
      <w:pPr>
        <w:tabs>
          <w:tab w:val="left" w:pos="5245"/>
        </w:tabs>
        <w:ind w:left="5245" w:hanging="5245"/>
        <w:rPr>
          <w:rFonts w:ascii="Arial" w:hAnsi="Arial"/>
          <w:sz w:val="24"/>
          <w:lang w:val="de-CH"/>
        </w:rPr>
      </w:pPr>
    </w:p>
    <w:p w:rsidR="006F397D" w:rsidRDefault="006F397D" w:rsidP="000C188D">
      <w:pPr>
        <w:tabs>
          <w:tab w:val="left" w:pos="5245"/>
        </w:tabs>
        <w:ind w:left="5245" w:hanging="5245"/>
        <w:rPr>
          <w:rFonts w:ascii="Arial" w:hAnsi="Arial"/>
          <w:sz w:val="24"/>
          <w:lang w:val="de-CH"/>
        </w:rPr>
      </w:pPr>
    </w:p>
    <w:sectPr w:rsidR="006F397D" w:rsidSect="00341349">
      <w:footerReference w:type="default" r:id="rId7"/>
      <w:pgSz w:w="11906" w:h="16838" w:code="9"/>
      <w:pgMar w:top="567" w:right="851" w:bottom="567" w:left="1418" w:header="720" w:footer="524"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97D" w:rsidRDefault="006F397D" w:rsidP="00790C0F">
      <w:r>
        <w:separator/>
      </w:r>
    </w:p>
  </w:endnote>
  <w:endnote w:type="continuationSeparator" w:id="0">
    <w:p w:rsidR="006F397D" w:rsidRDefault="006F397D" w:rsidP="00790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7D" w:rsidRPr="003807E1" w:rsidRDefault="006F397D" w:rsidP="009720A4">
    <w:pPr>
      <w:pBdr>
        <w:top w:val="single" w:sz="4" w:space="1" w:color="auto"/>
      </w:pBdr>
      <w:tabs>
        <w:tab w:val="left" w:pos="1701"/>
      </w:tabs>
      <w:rPr>
        <w:rFonts w:ascii="Arial" w:hAnsi="Arial" w:cs="Arial"/>
        <w:sz w:val="18"/>
        <w:szCs w:val="18"/>
        <w:lang w:val="de-CH"/>
      </w:rPr>
    </w:pPr>
    <w:r>
      <w:rPr>
        <w:rFonts w:ascii="Arial" w:hAnsi="Arial" w:cs="Arial"/>
        <w:sz w:val="18"/>
        <w:szCs w:val="18"/>
        <w:lang w:val="de-CH"/>
      </w:rPr>
      <w:t>Schützenmeister:</w:t>
    </w:r>
    <w:r>
      <w:rPr>
        <w:rFonts w:ascii="Arial" w:hAnsi="Arial" w:cs="Arial"/>
        <w:sz w:val="18"/>
        <w:szCs w:val="18"/>
        <w:lang w:val="de-CH"/>
      </w:rPr>
      <w:tab/>
      <w:t>Ernst Hollenstein</w:t>
    </w:r>
    <w:r w:rsidRPr="003807E1">
      <w:rPr>
        <w:rFonts w:ascii="Arial" w:hAnsi="Arial" w:cs="Arial"/>
        <w:sz w:val="18"/>
        <w:szCs w:val="18"/>
        <w:lang w:val="de-CH"/>
      </w:rPr>
      <w:t xml:space="preserve">, </w:t>
    </w:r>
    <w:r>
      <w:rPr>
        <w:rFonts w:ascii="Arial" w:hAnsi="Arial" w:cs="Arial"/>
        <w:sz w:val="18"/>
        <w:szCs w:val="18"/>
        <w:lang w:val="de-CH"/>
      </w:rPr>
      <w:t>Hotzenmattstrasse 3</w:t>
    </w:r>
    <w:r w:rsidRPr="003807E1">
      <w:rPr>
        <w:rFonts w:ascii="Arial" w:hAnsi="Arial" w:cs="Arial"/>
        <w:sz w:val="18"/>
        <w:szCs w:val="18"/>
        <w:lang w:val="de-CH"/>
      </w:rPr>
      <w:t xml:space="preserve">, </w:t>
    </w:r>
    <w:r>
      <w:rPr>
        <w:rFonts w:ascii="Arial" w:hAnsi="Arial" w:cs="Arial"/>
        <w:sz w:val="18"/>
        <w:szCs w:val="18"/>
        <w:lang w:val="de-CH"/>
      </w:rPr>
      <w:t>8915</w:t>
    </w:r>
    <w:r w:rsidRPr="003807E1">
      <w:rPr>
        <w:rFonts w:ascii="Arial" w:hAnsi="Arial" w:cs="Arial"/>
        <w:sz w:val="18"/>
        <w:szCs w:val="18"/>
        <w:lang w:val="de-CH"/>
      </w:rPr>
      <w:t xml:space="preserve"> </w:t>
    </w:r>
    <w:r>
      <w:rPr>
        <w:rFonts w:ascii="Arial" w:hAnsi="Arial" w:cs="Arial"/>
        <w:sz w:val="18"/>
        <w:szCs w:val="18"/>
        <w:lang w:val="de-CH"/>
      </w:rPr>
      <w:t>Hausen a. A.</w:t>
    </w:r>
    <w:r>
      <w:rPr>
        <w:rFonts w:ascii="Arial" w:hAnsi="Arial" w:cs="Arial"/>
        <w:sz w:val="18"/>
        <w:szCs w:val="18"/>
        <w:lang w:val="de-CH"/>
      </w:rPr>
      <w:br/>
      <w:t>Telefon:</w:t>
    </w:r>
    <w:r>
      <w:rPr>
        <w:rFonts w:ascii="Arial" w:hAnsi="Arial" w:cs="Arial"/>
        <w:sz w:val="18"/>
        <w:szCs w:val="18"/>
        <w:lang w:val="de-CH"/>
      </w:rPr>
      <w:tab/>
    </w:r>
    <w:r w:rsidRPr="003807E1">
      <w:rPr>
        <w:rFonts w:ascii="Arial" w:hAnsi="Arial" w:cs="Arial"/>
        <w:sz w:val="18"/>
        <w:szCs w:val="18"/>
        <w:lang w:val="de-CH"/>
      </w:rPr>
      <w:t>P: 0</w:t>
    </w:r>
    <w:r>
      <w:rPr>
        <w:rFonts w:ascii="Arial" w:hAnsi="Arial" w:cs="Arial"/>
        <w:sz w:val="18"/>
        <w:szCs w:val="18"/>
        <w:lang w:val="de-CH"/>
      </w:rPr>
      <w:t>44</w:t>
    </w:r>
    <w:r w:rsidRPr="003807E1">
      <w:rPr>
        <w:rFonts w:ascii="Arial" w:hAnsi="Arial" w:cs="Arial"/>
        <w:sz w:val="18"/>
        <w:szCs w:val="18"/>
        <w:lang w:val="de-CH"/>
      </w:rPr>
      <w:t xml:space="preserve"> </w:t>
    </w:r>
    <w:r>
      <w:rPr>
        <w:rFonts w:ascii="Arial" w:hAnsi="Arial" w:cs="Arial"/>
        <w:sz w:val="18"/>
        <w:szCs w:val="18"/>
        <w:lang w:val="de-CH"/>
      </w:rPr>
      <w:t>713 12 44</w:t>
    </w:r>
    <w:r w:rsidRPr="003807E1">
      <w:rPr>
        <w:rFonts w:ascii="Arial" w:hAnsi="Arial" w:cs="Arial"/>
        <w:sz w:val="18"/>
        <w:szCs w:val="18"/>
        <w:lang w:val="de-CH"/>
      </w:rPr>
      <w:t xml:space="preserve">  /  Mobil: 079 </w:t>
    </w:r>
    <w:r>
      <w:rPr>
        <w:rFonts w:ascii="Arial" w:hAnsi="Arial" w:cs="Arial"/>
        <w:sz w:val="18"/>
        <w:szCs w:val="18"/>
        <w:lang w:val="de-CH"/>
      </w:rPr>
      <w:t>240 39 64</w:t>
    </w:r>
  </w:p>
  <w:p w:rsidR="006F397D" w:rsidRPr="003807E1" w:rsidRDefault="006F397D" w:rsidP="009720A4">
    <w:pPr>
      <w:pBdr>
        <w:top w:val="single" w:sz="4" w:space="1" w:color="auto"/>
      </w:pBdr>
      <w:tabs>
        <w:tab w:val="left" w:pos="1701"/>
      </w:tabs>
      <w:rPr>
        <w:rFonts w:ascii="Arial" w:hAnsi="Arial" w:cs="Arial"/>
        <w:sz w:val="18"/>
        <w:szCs w:val="18"/>
        <w:lang w:val="de-CH"/>
      </w:rPr>
    </w:pPr>
    <w:r w:rsidRPr="003807E1">
      <w:rPr>
        <w:rFonts w:ascii="Arial" w:hAnsi="Arial" w:cs="Arial"/>
        <w:sz w:val="18"/>
        <w:szCs w:val="18"/>
        <w:lang w:val="de-CH"/>
      </w:rPr>
      <w:t>E-Mail:</w:t>
    </w:r>
    <w:r w:rsidRPr="003807E1">
      <w:rPr>
        <w:rFonts w:ascii="Arial" w:hAnsi="Arial" w:cs="Arial"/>
        <w:sz w:val="18"/>
        <w:szCs w:val="18"/>
        <w:lang w:val="de-CH"/>
      </w:rPr>
      <w:tab/>
    </w:r>
    <w:r>
      <w:rPr>
        <w:rFonts w:ascii="Arial" w:hAnsi="Arial" w:cs="Arial"/>
        <w:sz w:val="18"/>
        <w:szCs w:val="18"/>
        <w:lang w:val="de-CH"/>
      </w:rPr>
      <w:t>holli41@gmx.net</w:t>
    </w:r>
  </w:p>
  <w:p w:rsidR="006F397D" w:rsidRPr="009720A4" w:rsidRDefault="006F397D" w:rsidP="009720A4">
    <w:pPr>
      <w:pBdr>
        <w:top w:val="single" w:sz="4" w:space="1" w:color="auto"/>
      </w:pBdr>
      <w:tabs>
        <w:tab w:val="left" w:pos="1701"/>
      </w:tabs>
      <w:rPr>
        <w:lang w:val="en-GB"/>
      </w:rPr>
    </w:pPr>
    <w:r w:rsidRPr="003807E1">
      <w:rPr>
        <w:rFonts w:ascii="Arial" w:hAnsi="Arial" w:cs="Arial"/>
        <w:sz w:val="18"/>
        <w:szCs w:val="18"/>
        <w:lang w:val="en-GB"/>
      </w:rPr>
      <w:t xml:space="preserve">Homepage: </w:t>
    </w:r>
    <w:r w:rsidRPr="003807E1">
      <w:rPr>
        <w:rFonts w:ascii="Arial" w:hAnsi="Arial" w:cs="Arial"/>
        <w:sz w:val="18"/>
        <w:szCs w:val="18"/>
        <w:lang w:val="en-GB"/>
      </w:rPr>
      <w:tab/>
      <w:t>www.easv.ch/de/breitensport/veteranen/news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97D" w:rsidRDefault="006F397D" w:rsidP="00790C0F">
      <w:r>
        <w:separator/>
      </w:r>
    </w:p>
  </w:footnote>
  <w:footnote w:type="continuationSeparator" w:id="0">
    <w:p w:rsidR="006F397D" w:rsidRDefault="006F397D" w:rsidP="00790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BB0"/>
    <w:rsid w:val="00003F91"/>
    <w:rsid w:val="00004F40"/>
    <w:rsid w:val="00012430"/>
    <w:rsid w:val="00020BD7"/>
    <w:rsid w:val="00023670"/>
    <w:rsid w:val="00025829"/>
    <w:rsid w:val="00030BDE"/>
    <w:rsid w:val="00065869"/>
    <w:rsid w:val="0008229B"/>
    <w:rsid w:val="000C0A0C"/>
    <w:rsid w:val="000C188D"/>
    <w:rsid w:val="000C1A2E"/>
    <w:rsid w:val="000C2BE3"/>
    <w:rsid w:val="000D0CEB"/>
    <w:rsid w:val="000F1C65"/>
    <w:rsid w:val="000F303E"/>
    <w:rsid w:val="000F3A35"/>
    <w:rsid w:val="00100675"/>
    <w:rsid w:val="00104CB3"/>
    <w:rsid w:val="00106792"/>
    <w:rsid w:val="00112B1E"/>
    <w:rsid w:val="00114DF5"/>
    <w:rsid w:val="00137FD6"/>
    <w:rsid w:val="00143847"/>
    <w:rsid w:val="00151A8C"/>
    <w:rsid w:val="00151F84"/>
    <w:rsid w:val="00165F33"/>
    <w:rsid w:val="00193EFE"/>
    <w:rsid w:val="001A5891"/>
    <w:rsid w:val="001D72AE"/>
    <w:rsid w:val="001E098B"/>
    <w:rsid w:val="001E5E46"/>
    <w:rsid w:val="001F4BE0"/>
    <w:rsid w:val="001F5803"/>
    <w:rsid w:val="00200647"/>
    <w:rsid w:val="002336C7"/>
    <w:rsid w:val="00234CED"/>
    <w:rsid w:val="00236E65"/>
    <w:rsid w:val="00272D9A"/>
    <w:rsid w:val="0029620A"/>
    <w:rsid w:val="002D12C9"/>
    <w:rsid w:val="002E02F2"/>
    <w:rsid w:val="002F1593"/>
    <w:rsid w:val="002F362D"/>
    <w:rsid w:val="002F6D2C"/>
    <w:rsid w:val="003116D5"/>
    <w:rsid w:val="00315AAE"/>
    <w:rsid w:val="00341349"/>
    <w:rsid w:val="003463C4"/>
    <w:rsid w:val="00356671"/>
    <w:rsid w:val="003733C1"/>
    <w:rsid w:val="00374782"/>
    <w:rsid w:val="003807E1"/>
    <w:rsid w:val="00382BED"/>
    <w:rsid w:val="003E1405"/>
    <w:rsid w:val="003F24EF"/>
    <w:rsid w:val="00400045"/>
    <w:rsid w:val="00402D77"/>
    <w:rsid w:val="00417059"/>
    <w:rsid w:val="00421997"/>
    <w:rsid w:val="00441FA1"/>
    <w:rsid w:val="00445CD1"/>
    <w:rsid w:val="00451F18"/>
    <w:rsid w:val="00461042"/>
    <w:rsid w:val="00461286"/>
    <w:rsid w:val="00485257"/>
    <w:rsid w:val="004A2006"/>
    <w:rsid w:val="004A35BC"/>
    <w:rsid w:val="004B3F10"/>
    <w:rsid w:val="004D3918"/>
    <w:rsid w:val="004D4D78"/>
    <w:rsid w:val="004E1D07"/>
    <w:rsid w:val="00514EFC"/>
    <w:rsid w:val="00516A1A"/>
    <w:rsid w:val="00536B81"/>
    <w:rsid w:val="00536FCE"/>
    <w:rsid w:val="00541C7C"/>
    <w:rsid w:val="00570626"/>
    <w:rsid w:val="005A2227"/>
    <w:rsid w:val="005C5344"/>
    <w:rsid w:val="006140AE"/>
    <w:rsid w:val="006144F8"/>
    <w:rsid w:val="00646151"/>
    <w:rsid w:val="00655CD2"/>
    <w:rsid w:val="00657EFF"/>
    <w:rsid w:val="00661B05"/>
    <w:rsid w:val="00673121"/>
    <w:rsid w:val="006912E9"/>
    <w:rsid w:val="00693F7D"/>
    <w:rsid w:val="006D2A75"/>
    <w:rsid w:val="006F397D"/>
    <w:rsid w:val="006F4822"/>
    <w:rsid w:val="007050CB"/>
    <w:rsid w:val="00707457"/>
    <w:rsid w:val="0071287A"/>
    <w:rsid w:val="007158C8"/>
    <w:rsid w:val="007170CB"/>
    <w:rsid w:val="0073045C"/>
    <w:rsid w:val="00731DE0"/>
    <w:rsid w:val="00734699"/>
    <w:rsid w:val="00752F21"/>
    <w:rsid w:val="00760F72"/>
    <w:rsid w:val="00780575"/>
    <w:rsid w:val="00790C0F"/>
    <w:rsid w:val="007A0FC9"/>
    <w:rsid w:val="007E6A00"/>
    <w:rsid w:val="007E6C3C"/>
    <w:rsid w:val="007F2C8F"/>
    <w:rsid w:val="00800D09"/>
    <w:rsid w:val="008038A3"/>
    <w:rsid w:val="00806B91"/>
    <w:rsid w:val="00823D5D"/>
    <w:rsid w:val="008618E7"/>
    <w:rsid w:val="00861EF6"/>
    <w:rsid w:val="008B4418"/>
    <w:rsid w:val="008C681C"/>
    <w:rsid w:val="008D4FD3"/>
    <w:rsid w:val="008F133E"/>
    <w:rsid w:val="008F6BB0"/>
    <w:rsid w:val="009405AB"/>
    <w:rsid w:val="00940EEB"/>
    <w:rsid w:val="009446BC"/>
    <w:rsid w:val="00952648"/>
    <w:rsid w:val="00967BD4"/>
    <w:rsid w:val="009720A4"/>
    <w:rsid w:val="0099091A"/>
    <w:rsid w:val="009944AD"/>
    <w:rsid w:val="009A0C3E"/>
    <w:rsid w:val="009C4189"/>
    <w:rsid w:val="009C5AFF"/>
    <w:rsid w:val="009C777C"/>
    <w:rsid w:val="009F4C31"/>
    <w:rsid w:val="00A276C8"/>
    <w:rsid w:val="00A379FD"/>
    <w:rsid w:val="00A50902"/>
    <w:rsid w:val="00A55F1A"/>
    <w:rsid w:val="00A60250"/>
    <w:rsid w:val="00A7363C"/>
    <w:rsid w:val="00A774D9"/>
    <w:rsid w:val="00A926B4"/>
    <w:rsid w:val="00AA0177"/>
    <w:rsid w:val="00AB28BD"/>
    <w:rsid w:val="00AB2A90"/>
    <w:rsid w:val="00AC4449"/>
    <w:rsid w:val="00AD2F57"/>
    <w:rsid w:val="00AE54C3"/>
    <w:rsid w:val="00AF41B2"/>
    <w:rsid w:val="00B03DCF"/>
    <w:rsid w:val="00B322B6"/>
    <w:rsid w:val="00B555CD"/>
    <w:rsid w:val="00B568BB"/>
    <w:rsid w:val="00B622BC"/>
    <w:rsid w:val="00B63A8C"/>
    <w:rsid w:val="00B67330"/>
    <w:rsid w:val="00B71E89"/>
    <w:rsid w:val="00B746E8"/>
    <w:rsid w:val="00C03386"/>
    <w:rsid w:val="00C10AEE"/>
    <w:rsid w:val="00C112C4"/>
    <w:rsid w:val="00C11810"/>
    <w:rsid w:val="00C1220B"/>
    <w:rsid w:val="00C235F1"/>
    <w:rsid w:val="00C3170D"/>
    <w:rsid w:val="00C3498A"/>
    <w:rsid w:val="00C41B77"/>
    <w:rsid w:val="00C55C10"/>
    <w:rsid w:val="00C83126"/>
    <w:rsid w:val="00C93F20"/>
    <w:rsid w:val="00C97E9E"/>
    <w:rsid w:val="00CC1E13"/>
    <w:rsid w:val="00CC40D9"/>
    <w:rsid w:val="00CD4E31"/>
    <w:rsid w:val="00CF51F9"/>
    <w:rsid w:val="00D2282D"/>
    <w:rsid w:val="00D22CA7"/>
    <w:rsid w:val="00D55CFB"/>
    <w:rsid w:val="00D6072E"/>
    <w:rsid w:val="00D76FC3"/>
    <w:rsid w:val="00D83855"/>
    <w:rsid w:val="00D954B5"/>
    <w:rsid w:val="00DB1CC7"/>
    <w:rsid w:val="00DC39A4"/>
    <w:rsid w:val="00DC4EFB"/>
    <w:rsid w:val="00DC7C37"/>
    <w:rsid w:val="00DD34AA"/>
    <w:rsid w:val="00DD4724"/>
    <w:rsid w:val="00DE678A"/>
    <w:rsid w:val="00DE7DDF"/>
    <w:rsid w:val="00E114BD"/>
    <w:rsid w:val="00E17983"/>
    <w:rsid w:val="00E405F6"/>
    <w:rsid w:val="00E46CE8"/>
    <w:rsid w:val="00E632A3"/>
    <w:rsid w:val="00EA6504"/>
    <w:rsid w:val="00EC34FC"/>
    <w:rsid w:val="00EC5035"/>
    <w:rsid w:val="00ED4B4B"/>
    <w:rsid w:val="00EF0C93"/>
    <w:rsid w:val="00F3238C"/>
    <w:rsid w:val="00F5740B"/>
    <w:rsid w:val="00F6002C"/>
    <w:rsid w:val="00F71A8C"/>
    <w:rsid w:val="00F73AB6"/>
    <w:rsid w:val="00F76B1A"/>
    <w:rsid w:val="00F87644"/>
    <w:rsid w:val="00F90561"/>
    <w:rsid w:val="00F92F09"/>
    <w:rsid w:val="00F942AF"/>
    <w:rsid w:val="00F95459"/>
    <w:rsid w:val="00FA0FC9"/>
    <w:rsid w:val="00FA58FF"/>
    <w:rsid w:val="00FB15F0"/>
    <w:rsid w:val="00FB1EB7"/>
    <w:rsid w:val="00FB394C"/>
    <w:rsid w:val="00FD058D"/>
    <w:rsid w:val="00FD1A9D"/>
  </w:rsids>
  <m:mathPr>
    <m:mathFont m:val="Cambria Math"/>
    <m:brkBin m:val="before"/>
    <m:brkBinSub m:val="--"/>
    <m:smallFrac m:val="off"/>
    <m:dispDef/>
    <m:lMargin m:val="0"/>
    <m:rMargin m:val="0"/>
    <m:defJc m:val="centerGroup"/>
    <m:wrapIndent m:val="1440"/>
    <m:intLim m:val="subSup"/>
    <m:naryLim m:val="undOvr"/>
  </m:mathPr>
  <w:uiCompat97To2003/>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AA"/>
    <w:rPr>
      <w:sz w:val="20"/>
      <w:szCs w:val="20"/>
      <w:lang w:val="en-AU"/>
    </w:rPr>
  </w:style>
  <w:style w:type="paragraph" w:styleId="Heading1">
    <w:name w:val="heading 1"/>
    <w:basedOn w:val="Normal"/>
    <w:next w:val="Normal"/>
    <w:link w:val="Heading1Char"/>
    <w:uiPriority w:val="99"/>
    <w:qFormat/>
    <w:rsid w:val="00DD34AA"/>
    <w:pPr>
      <w:keepNext/>
      <w:outlineLvl w:val="0"/>
    </w:pPr>
    <w:rPr>
      <w:rFonts w:ascii="Arial" w:hAnsi="Arial"/>
      <w:b/>
      <w:sz w:val="24"/>
    </w:rPr>
  </w:style>
  <w:style w:type="paragraph" w:styleId="Heading2">
    <w:name w:val="heading 2"/>
    <w:basedOn w:val="Normal"/>
    <w:next w:val="Normal"/>
    <w:link w:val="Heading2Char"/>
    <w:uiPriority w:val="99"/>
    <w:qFormat/>
    <w:rsid w:val="00DD34AA"/>
    <w:pPr>
      <w:keepNext/>
      <w:outlineLvl w:val="1"/>
    </w:pPr>
    <w:rPr>
      <w:rFonts w:ascii="Arial" w:hAnsi="Arial"/>
      <w:b/>
      <w:sz w:val="18"/>
    </w:rPr>
  </w:style>
  <w:style w:type="paragraph" w:styleId="Heading3">
    <w:name w:val="heading 3"/>
    <w:basedOn w:val="Normal"/>
    <w:next w:val="Normal"/>
    <w:link w:val="Heading3Char"/>
    <w:uiPriority w:val="99"/>
    <w:qFormat/>
    <w:rsid w:val="00DD34AA"/>
    <w:pPr>
      <w:keepNext/>
      <w:outlineLvl w:val="2"/>
    </w:pPr>
    <w:rPr>
      <w:rFonts w:ascii="Arial" w:hAnsi="Arial"/>
      <w:b/>
      <w:sz w:val="22"/>
      <w:u w:val="single"/>
    </w:rPr>
  </w:style>
  <w:style w:type="paragraph" w:styleId="Heading4">
    <w:name w:val="heading 4"/>
    <w:basedOn w:val="Normal"/>
    <w:next w:val="Normal"/>
    <w:link w:val="Heading4Char"/>
    <w:uiPriority w:val="99"/>
    <w:qFormat/>
    <w:rsid w:val="00DD34AA"/>
    <w:pPr>
      <w:keepNext/>
      <w:outlineLvl w:val="3"/>
    </w:pPr>
    <w:rPr>
      <w:rFonts w:ascii="Arial" w:hAnsi="Arial"/>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1F7"/>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9"/>
    <w:semiHidden/>
    <w:rsid w:val="00EB41F7"/>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link w:val="Heading3"/>
    <w:uiPriority w:val="9"/>
    <w:semiHidden/>
    <w:rsid w:val="00EB41F7"/>
    <w:rPr>
      <w:rFonts w:asciiTheme="majorHAnsi" w:eastAsiaTheme="majorEastAsia" w:hAnsiTheme="majorHAnsi" w:cstheme="majorBidi"/>
      <w:b/>
      <w:bCs/>
      <w:sz w:val="26"/>
      <w:szCs w:val="26"/>
      <w:lang w:val="en-AU"/>
    </w:rPr>
  </w:style>
  <w:style w:type="character" w:customStyle="1" w:styleId="Heading4Char">
    <w:name w:val="Heading 4 Char"/>
    <w:basedOn w:val="DefaultParagraphFont"/>
    <w:link w:val="Heading4"/>
    <w:uiPriority w:val="9"/>
    <w:semiHidden/>
    <w:rsid w:val="00EB41F7"/>
    <w:rPr>
      <w:rFonts w:asciiTheme="minorHAnsi" w:eastAsiaTheme="minorEastAsia" w:hAnsiTheme="minorHAnsi" w:cstheme="minorBidi"/>
      <w:b/>
      <w:bCs/>
      <w:sz w:val="28"/>
      <w:szCs w:val="28"/>
      <w:lang w:val="en-AU"/>
    </w:rPr>
  </w:style>
  <w:style w:type="character" w:styleId="Hyperlink">
    <w:name w:val="Hyperlink"/>
    <w:basedOn w:val="DefaultParagraphFont"/>
    <w:uiPriority w:val="99"/>
    <w:rsid w:val="00DD34AA"/>
    <w:rPr>
      <w:rFonts w:cs="Times New Roman"/>
      <w:color w:val="0000FF"/>
      <w:u w:val="single"/>
    </w:rPr>
  </w:style>
  <w:style w:type="paragraph" w:styleId="BalloonText">
    <w:name w:val="Balloon Text"/>
    <w:basedOn w:val="Normal"/>
    <w:link w:val="BalloonTextChar"/>
    <w:uiPriority w:val="99"/>
    <w:semiHidden/>
    <w:rsid w:val="008F6BB0"/>
    <w:rPr>
      <w:rFonts w:ascii="Tahoma" w:hAnsi="Tahoma" w:cs="Tahoma"/>
      <w:sz w:val="16"/>
      <w:szCs w:val="16"/>
    </w:rPr>
  </w:style>
  <w:style w:type="character" w:customStyle="1" w:styleId="BalloonTextChar">
    <w:name w:val="Balloon Text Char"/>
    <w:basedOn w:val="DefaultParagraphFont"/>
    <w:link w:val="BalloonText"/>
    <w:uiPriority w:val="99"/>
    <w:semiHidden/>
    <w:rsid w:val="00EB41F7"/>
    <w:rPr>
      <w:sz w:val="0"/>
      <w:szCs w:val="0"/>
      <w:lang w:val="en-AU"/>
    </w:rPr>
  </w:style>
  <w:style w:type="table" w:styleId="TableGrid">
    <w:name w:val="Table Grid"/>
    <w:basedOn w:val="TableNormal"/>
    <w:uiPriority w:val="99"/>
    <w:rsid w:val="000F1C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90C0F"/>
    <w:pPr>
      <w:tabs>
        <w:tab w:val="center" w:pos="4536"/>
        <w:tab w:val="right" w:pos="9072"/>
      </w:tabs>
    </w:pPr>
  </w:style>
  <w:style w:type="character" w:customStyle="1" w:styleId="HeaderChar">
    <w:name w:val="Header Char"/>
    <w:basedOn w:val="DefaultParagraphFont"/>
    <w:link w:val="Header"/>
    <w:uiPriority w:val="99"/>
    <w:locked/>
    <w:rsid w:val="00790C0F"/>
    <w:rPr>
      <w:rFonts w:cs="Times New Roman"/>
      <w:lang w:val="en-AU"/>
    </w:rPr>
  </w:style>
  <w:style w:type="paragraph" w:styleId="Footer">
    <w:name w:val="footer"/>
    <w:basedOn w:val="Normal"/>
    <w:link w:val="FooterChar"/>
    <w:uiPriority w:val="99"/>
    <w:rsid w:val="00790C0F"/>
    <w:pPr>
      <w:tabs>
        <w:tab w:val="center" w:pos="4536"/>
        <w:tab w:val="right" w:pos="9072"/>
      </w:tabs>
    </w:pPr>
  </w:style>
  <w:style w:type="character" w:customStyle="1" w:styleId="FooterChar">
    <w:name w:val="Footer Char"/>
    <w:basedOn w:val="DefaultParagraphFont"/>
    <w:link w:val="Footer"/>
    <w:uiPriority w:val="99"/>
    <w:locked/>
    <w:rsid w:val="00790C0F"/>
    <w:rPr>
      <w:rFonts w:cs="Times New Roman"/>
      <w:lang w:val="en-AU"/>
    </w:rPr>
  </w:style>
  <w:style w:type="paragraph" w:styleId="Caption">
    <w:name w:val="caption"/>
    <w:basedOn w:val="Normal"/>
    <w:next w:val="Normal"/>
    <w:uiPriority w:val="99"/>
    <w:qFormat/>
    <w:rsid w:val="00E114BD"/>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241</Words>
  <Characters>1524</Characters>
  <Application>Microsoft Office Outlook</Application>
  <DocSecurity>0</DocSecurity>
  <Lines>0</Lines>
  <Paragraphs>0</Paragraphs>
  <ScaleCrop>false</ScaleCrop>
  <Company>SAirGroup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E T E R A N E N – V E R E I N I G U N G</dc:title>
  <dc:subject/>
  <dc:creator>Ref_Prof</dc:creator>
  <cp:keywords/>
  <dc:description/>
  <cp:lastModifiedBy>nucan128</cp:lastModifiedBy>
  <cp:revision>2</cp:revision>
  <cp:lastPrinted>2015-10-05T09:10:00Z</cp:lastPrinted>
  <dcterms:created xsi:type="dcterms:W3CDTF">2015-10-05T12:30:00Z</dcterms:created>
  <dcterms:modified xsi:type="dcterms:W3CDTF">2015-10-05T12:30:00Z</dcterms:modified>
</cp:coreProperties>
</file>